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54" w:rsidRPr="00913654" w:rsidRDefault="00913654" w:rsidP="0091365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696969"/>
          <w:sz w:val="27"/>
          <w:szCs w:val="27"/>
          <w:lang w:val="en-US"/>
        </w:rPr>
      </w:pPr>
      <w:proofErr w:type="spellStart"/>
      <w:r w:rsidRPr="00913654">
        <w:rPr>
          <w:rFonts w:ascii="Arial" w:eastAsia="Times New Roman" w:hAnsi="Arial" w:cs="Arial"/>
          <w:b/>
          <w:bCs/>
          <w:color w:val="696969"/>
          <w:sz w:val="27"/>
          <w:szCs w:val="27"/>
          <w:lang w:val="en-US"/>
        </w:rPr>
        <w:t>Vizualizare</w:t>
      </w:r>
      <w:proofErr w:type="spellEnd"/>
      <w:r w:rsidRPr="00913654">
        <w:rPr>
          <w:rFonts w:ascii="Arial" w:eastAsia="Times New Roman" w:hAnsi="Arial" w:cs="Arial"/>
          <w:b/>
          <w:bCs/>
          <w:color w:val="696969"/>
          <w:sz w:val="27"/>
          <w:szCs w:val="27"/>
          <w:lang w:val="en-US"/>
        </w:rPr>
        <w:t xml:space="preserve"> </w:t>
      </w:r>
      <w:proofErr w:type="spellStart"/>
      <w:r w:rsidRPr="00913654">
        <w:rPr>
          <w:rFonts w:ascii="Arial" w:eastAsia="Times New Roman" w:hAnsi="Arial" w:cs="Arial"/>
          <w:b/>
          <w:bCs/>
          <w:color w:val="696969"/>
          <w:sz w:val="27"/>
          <w:szCs w:val="27"/>
          <w:lang w:val="en-US"/>
        </w:rPr>
        <w:t>anunt</w:t>
      </w:r>
      <w:proofErr w:type="spellEnd"/>
      <w:r w:rsidRPr="00913654">
        <w:rPr>
          <w:rFonts w:ascii="Arial" w:eastAsia="Times New Roman" w:hAnsi="Arial" w:cs="Arial"/>
          <w:b/>
          <w:bCs/>
          <w:color w:val="696969"/>
          <w:sz w:val="27"/>
          <w:szCs w:val="27"/>
          <w:lang w:val="en-US"/>
        </w:rPr>
        <w:t xml:space="preserve"> </w:t>
      </w:r>
      <w:proofErr w:type="spellStart"/>
      <w:r w:rsidRPr="00913654">
        <w:rPr>
          <w:rFonts w:ascii="Arial" w:eastAsia="Times New Roman" w:hAnsi="Arial" w:cs="Arial"/>
          <w:b/>
          <w:bCs/>
          <w:color w:val="696969"/>
          <w:sz w:val="27"/>
          <w:szCs w:val="27"/>
          <w:lang w:val="en-US"/>
        </w:rPr>
        <w:t>publicitate</w:t>
      </w:r>
      <w:proofErr w:type="spellEnd"/>
      <w:r w:rsidRPr="00913654">
        <w:rPr>
          <w:rFonts w:ascii="Arial" w:eastAsia="Times New Roman" w:hAnsi="Arial" w:cs="Arial"/>
          <w:b/>
          <w:bCs/>
          <w:color w:val="696969"/>
          <w:sz w:val="27"/>
          <w:szCs w:val="27"/>
          <w:lang w:val="en-US"/>
        </w:rPr>
        <w:t xml:space="preserve"> </w:t>
      </w:r>
      <w:proofErr w:type="spellStart"/>
      <w:r w:rsidRPr="00913654">
        <w:rPr>
          <w:rFonts w:ascii="Arial" w:eastAsia="Times New Roman" w:hAnsi="Arial" w:cs="Arial"/>
          <w:b/>
          <w:bCs/>
          <w:color w:val="696969"/>
          <w:sz w:val="27"/>
          <w:szCs w:val="27"/>
          <w:lang w:val="en-US"/>
        </w:rPr>
        <w:t>numarul</w:t>
      </w:r>
      <w:proofErr w:type="spellEnd"/>
      <w:r w:rsidRPr="00913654">
        <w:rPr>
          <w:rFonts w:ascii="Arial" w:eastAsia="Times New Roman" w:hAnsi="Arial" w:cs="Arial"/>
          <w:b/>
          <w:bCs/>
          <w:color w:val="696969"/>
          <w:sz w:val="27"/>
          <w:szCs w:val="27"/>
          <w:lang w:val="en-US"/>
        </w:rPr>
        <w:t xml:space="preserve"> 144303</w:t>
      </w:r>
    </w:p>
    <w:p w:rsidR="00913654" w:rsidRPr="00913654" w:rsidRDefault="00913654" w:rsidP="009136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913654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tbl>
      <w:tblPr>
        <w:tblW w:w="5000" w:type="pct"/>
        <w:tblCellSpacing w:w="0" w:type="dxa"/>
        <w:tblBorders>
          <w:top w:val="single" w:sz="6" w:space="0" w:color="FFE4B5"/>
          <w:left w:val="single" w:sz="6" w:space="0" w:color="FFE4B5"/>
          <w:bottom w:val="single" w:sz="6" w:space="0" w:color="FFE4B5"/>
          <w:right w:val="single" w:sz="6" w:space="0" w:color="FFE4B5"/>
        </w:tblBorders>
        <w:shd w:val="clear" w:color="auto" w:fill="F2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Autoritate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contractanta</w:t>
            </w:r>
            <w:proofErr w:type="spellEnd"/>
          </w:p>
        </w:tc>
      </w:tr>
    </w:tbl>
    <w:p w:rsidR="00913654" w:rsidRPr="00913654" w:rsidRDefault="00913654" w:rsidP="00913654">
      <w:pPr>
        <w:spacing w:after="0" w:line="240" w:lineRule="auto"/>
        <w:rPr>
          <w:rFonts w:ascii="Arial" w:eastAsia="Times New Roman" w:hAnsi="Arial" w:cs="Arial"/>
          <w:vanish/>
          <w:color w:val="555555"/>
          <w:sz w:val="15"/>
          <w:szCs w:val="15"/>
          <w:lang w:val="en-US"/>
        </w:rPr>
      </w:pPr>
    </w:p>
    <w:tbl>
      <w:tblPr>
        <w:tblW w:w="5000" w:type="pct"/>
        <w:tblCellSpacing w:w="0" w:type="dxa"/>
        <w:tblBorders>
          <w:top w:val="single" w:sz="6" w:space="0" w:color="FFE4B5"/>
          <w:left w:val="single" w:sz="6" w:space="0" w:color="FFE4B5"/>
          <w:bottom w:val="single" w:sz="6" w:space="0" w:color="FFE4B5"/>
          <w:right w:val="single" w:sz="6" w:space="0" w:color="FFE4B5"/>
        </w:tblBorders>
        <w:shd w:val="clear" w:color="auto" w:fill="F2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913654" w:rsidRPr="00913654" w:rsidTr="00913654">
        <w:trPr>
          <w:trHeight w:val="1200"/>
          <w:tblCellSpacing w:w="0" w:type="dxa"/>
        </w:trPr>
        <w:tc>
          <w:tcPr>
            <w:tcW w:w="0" w:type="auto"/>
            <w:shd w:val="clear" w:color="auto" w:fill="F2F3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13654" w:rsidRPr="0091365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3654" w:rsidRPr="00913654" w:rsidRDefault="00913654" w:rsidP="00913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Centrul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Român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pentru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Pregatirea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si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Perfectionarea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Personalului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din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Transporturi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Navale</w:t>
                  </w:r>
                  <w:proofErr w:type="spellEnd"/>
                </w:p>
              </w:tc>
            </w:tr>
            <w:tr w:rsidR="00913654" w:rsidRPr="0091365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3654" w:rsidRPr="00913654" w:rsidRDefault="00913654" w:rsidP="0091365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Adresa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postala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:  Str.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Pescarilor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nr. 69 </w:t>
                  </w:r>
                  <w:proofErr w:type="gramStart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 ,</w:t>
                  </w:r>
                  <w:proofErr w:type="gramEnd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Localitatea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:  Constanta , Cod postal:  900581 , Romania , 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Punct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(e) de contact:  Daniela 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Tagare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, Tel.  +40 241639595 , Email:  achizitii@ceronav.ro, office@ceronav.ro , Fax: +40 241631415 , </w:t>
                  </w:r>
                  <w:proofErr w:type="spellStart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Adresa</w:t>
                  </w:r>
                  <w:proofErr w:type="spellEnd"/>
                  <w:r w:rsidRPr="00913654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internet (URL):  www.ceronav.ro</w:t>
                  </w:r>
                </w:p>
              </w:tc>
            </w:tr>
          </w:tbl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13654" w:rsidRPr="00913654" w:rsidRDefault="00913654" w:rsidP="00913654">
      <w:pPr>
        <w:spacing w:after="300" w:line="240" w:lineRule="auto"/>
        <w:rPr>
          <w:rFonts w:ascii="Arial" w:eastAsia="Times New Roman" w:hAnsi="Arial" w:cs="Arial"/>
          <w:color w:val="555555"/>
          <w:sz w:val="15"/>
          <w:szCs w:val="15"/>
          <w:lang w:val="en-US"/>
        </w:rPr>
      </w:pPr>
    </w:p>
    <w:tbl>
      <w:tblPr>
        <w:tblW w:w="5000" w:type="pct"/>
        <w:tblCellSpacing w:w="0" w:type="dxa"/>
        <w:tblBorders>
          <w:top w:val="single" w:sz="6" w:space="0" w:color="FFE4B5"/>
          <w:left w:val="single" w:sz="6" w:space="0" w:color="FFE4B5"/>
          <w:bottom w:val="single" w:sz="6" w:space="0" w:color="FFE4B5"/>
          <w:right w:val="single" w:sz="6" w:space="0" w:color="FFE4B5"/>
        </w:tblBorders>
        <w:shd w:val="clear" w:color="auto" w:fill="F2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913654" w:rsidRPr="00913654" w:rsidTr="00913654">
        <w:trPr>
          <w:trHeight w:val="405"/>
          <w:tblCellSpacing w:w="0" w:type="dxa"/>
        </w:trPr>
        <w:tc>
          <w:tcPr>
            <w:tcW w:w="17520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Detalii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/>
              </w:rPr>
              <w:t>anunt</w:t>
            </w:r>
            <w:proofErr w:type="spellEnd"/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Tip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anunt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: 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8B0000"/>
                <w:sz w:val="18"/>
                <w:szCs w:val="18"/>
                <w:lang w:val="en-US"/>
              </w:rPr>
              <w:t>Cumparari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8B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8B0000"/>
                <w:sz w:val="18"/>
                <w:szCs w:val="18"/>
                <w:lang w:val="en-US"/>
              </w:rPr>
              <w:t>directe</w:t>
            </w:r>
            <w:proofErr w:type="spellEnd"/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Tip contract: 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Denumirea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achizitie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: 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suport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tehnic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aplicatia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soft "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Sistem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informatic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integrat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prelucrarea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fluxului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informational din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cadrul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CERONAV Constanta"</w:t>
            </w:r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CPV: </w:t>
            </w:r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72250000-2-Servicii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sisteme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asistenta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(Rev.2)</w:t>
            </w:r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Descrierea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contractului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: </w:t>
            </w:r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atribui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un contract cu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durata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1 </w:t>
            </w:r>
            <w:proofErr w:type="gram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</w:t>
            </w:r>
            <w:proofErr w:type="gram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suport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tehnic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aplicatia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soft "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Sistem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informatic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integrat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prelucrarea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fluxului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informational din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cadrul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CERONAV, Constanta".</w:t>
            </w:r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Valoarea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estimata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fara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TVA: </w:t>
            </w:r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40000.00 RON</w:t>
            </w:r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Conditii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contract: </w:t>
            </w:r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atribui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un contract cu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durata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un an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zile.Plata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face lunar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ordin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plata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termen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maxim 30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zile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emiterea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facturii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contul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trezorerie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prestatorului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Prestatorul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obliga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ca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situatii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urgenta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intervina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sesizarea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beneficiarului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timp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util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(maxim 4 ore),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asigure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asistenta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tehnica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telefon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e-mail, fax),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luni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pana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vineri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intervalul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8:00-16:00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parcursul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derularii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contractului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Prestatorul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oferta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tarif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ferm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situatia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care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apare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necesitatea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asistenta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consultanta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sediul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beneficiarului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utilizarea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configurarea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aplicatiilor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implementate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deja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modificari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completari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aplicatiilor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standard (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inclusiv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realizarea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rapoarte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cerute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explicit de CERONAV, care nu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sunt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acoperite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suportul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tehnic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Acestea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face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obiectul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unei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achizitii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solicitarea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CERONAV.</w:t>
            </w:r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Conditii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participare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: </w:t>
            </w:r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1.Prestatorul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trebuie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prezinte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Certificat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constatator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emis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Oficiul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Registrului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Comertului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langa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Tribunalul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Teritorial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original/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copie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legalizata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copie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certificata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“conform cu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originalul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” (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Obiectul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serviciului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trebuie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aiba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corespondent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codul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CAEN din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certificatul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constatator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emis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ORC-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codul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CAEN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echivalent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codul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CPV 72250000-2) nu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vechi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trei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luni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2.Completare</w:t>
            </w:r>
            <w:proofErr w:type="gram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declaratii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Declaratia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neîncadrarea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situatiile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prevazute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art. 165 din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Legea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nr. 98/2016,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Declaratie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lista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principalelor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prestari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similare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realizate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ultimii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Declaratia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neîncadrarea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situatiile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prevazute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art. 164 din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Legea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nr. 98/2016,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Declaratia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neîncadrarea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situatiile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prevazute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art. 167 din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Legea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nr. 98/2016. 3.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Oferta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financiara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publica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catalogul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SEAP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pana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data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limita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13.12.2017,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iar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documentele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suport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solicitate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transmite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adresa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e-mail achizitii@ceronav.ro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pana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data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limita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primire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ofertelor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13.12.2017. 4.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Perioada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valabilitate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proofErr w:type="gram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ofertelor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este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minim 60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zile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incepand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cu data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limita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primire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ofertelor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autorizatii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domeniu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Criterii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adjudecare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: 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Pretul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scazut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Termen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limita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primire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oferte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: </w:t>
            </w:r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13.12.2017</w:t>
            </w:r>
          </w:p>
        </w:tc>
      </w:tr>
      <w:tr w:rsidR="00913654" w:rsidRPr="00913654" w:rsidTr="00913654">
        <w:trPr>
          <w:trHeight w:val="405"/>
          <w:tblCellSpacing w:w="0" w:type="dxa"/>
        </w:trPr>
        <w:tc>
          <w:tcPr>
            <w:tcW w:w="17445" w:type="dxa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Informatii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suplimentare</w:t>
            </w:r>
            <w:proofErr w:type="spellEnd"/>
            <w:r w:rsidRPr="009136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: 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Oferta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tehnica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financiara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intocmi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cerintelor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minimale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caietul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sarcini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Acesta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impreuna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declaratiile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urmeaza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fie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completate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 pot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gasi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site-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www.ceronav.ro la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sectiunea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Noutati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Operatorii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economici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interesati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vor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transmite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documentele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suport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solicitate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catre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autoritatea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contractanta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e-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mailul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: achizitii@ceronav.ro,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iar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oferta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financiara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fi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incarcata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catalogul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SEAP.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Informatii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suplimentare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se pot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obtine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numarul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telefon</w:t>
            </w:r>
            <w:proofErr w:type="spellEnd"/>
            <w:r w:rsidRPr="009136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0241 639 595 interior 1123.</w:t>
            </w:r>
          </w:p>
        </w:tc>
      </w:tr>
    </w:tbl>
    <w:p w:rsidR="00913654" w:rsidRPr="00913654" w:rsidRDefault="00913654" w:rsidP="00913654">
      <w:pPr>
        <w:spacing w:after="300" w:line="240" w:lineRule="auto"/>
        <w:rPr>
          <w:rFonts w:ascii="Arial" w:eastAsia="Times New Roman" w:hAnsi="Arial" w:cs="Arial"/>
          <w:color w:val="555555"/>
          <w:sz w:val="15"/>
          <w:szCs w:val="15"/>
          <w:lang w:val="en-US"/>
        </w:rPr>
      </w:pPr>
    </w:p>
    <w:tbl>
      <w:tblPr>
        <w:tblW w:w="17520" w:type="dxa"/>
        <w:tblCellSpacing w:w="0" w:type="dxa"/>
        <w:tblBorders>
          <w:top w:val="single" w:sz="6" w:space="0" w:color="FFE4B5"/>
          <w:left w:val="single" w:sz="6" w:space="0" w:color="FFE4B5"/>
          <w:bottom w:val="single" w:sz="6" w:space="0" w:color="FFE4B5"/>
          <w:right w:val="single" w:sz="6" w:space="0" w:color="FFE4B5"/>
        </w:tblBorders>
        <w:shd w:val="clear" w:color="auto" w:fill="F2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0"/>
      </w:tblGrid>
      <w:tr w:rsidR="00913654" w:rsidRPr="00913654" w:rsidTr="00913654">
        <w:trPr>
          <w:tblCellSpacing w:w="0" w:type="dxa"/>
        </w:trPr>
        <w:tc>
          <w:tcPr>
            <w:tcW w:w="0" w:type="auto"/>
            <w:shd w:val="clear" w:color="auto" w:fill="F2F3F7"/>
            <w:vAlign w:val="center"/>
            <w:hideMark/>
          </w:tcPr>
          <w:p w:rsidR="00913654" w:rsidRPr="00913654" w:rsidRDefault="00913654" w:rsidP="0091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3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.75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913654" w:rsidRPr="00913654" w:rsidRDefault="00913654" w:rsidP="009136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913654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8231AB" w:rsidRDefault="008231AB">
      <w:bookmarkStart w:id="0" w:name="_GoBack"/>
      <w:bookmarkEnd w:id="0"/>
    </w:p>
    <w:sectPr w:rsidR="0082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4"/>
    <w:rsid w:val="0000688D"/>
    <w:rsid w:val="00010B10"/>
    <w:rsid w:val="000141A8"/>
    <w:rsid w:val="000167EA"/>
    <w:rsid w:val="0002290F"/>
    <w:rsid w:val="00025E71"/>
    <w:rsid w:val="00027442"/>
    <w:rsid w:val="000345AA"/>
    <w:rsid w:val="000452A2"/>
    <w:rsid w:val="00046CF5"/>
    <w:rsid w:val="0005538A"/>
    <w:rsid w:val="00064B2A"/>
    <w:rsid w:val="0006638E"/>
    <w:rsid w:val="000836F9"/>
    <w:rsid w:val="0008596B"/>
    <w:rsid w:val="00085C3C"/>
    <w:rsid w:val="00087309"/>
    <w:rsid w:val="00090FC1"/>
    <w:rsid w:val="00095D02"/>
    <w:rsid w:val="000A6D18"/>
    <w:rsid w:val="000A7CAD"/>
    <w:rsid w:val="000B18A7"/>
    <w:rsid w:val="000C0222"/>
    <w:rsid w:val="000C1634"/>
    <w:rsid w:val="000C2C6F"/>
    <w:rsid w:val="000C5467"/>
    <w:rsid w:val="000D1693"/>
    <w:rsid w:val="000D1853"/>
    <w:rsid w:val="000D1B8F"/>
    <w:rsid w:val="000D427D"/>
    <w:rsid w:val="000D6D9F"/>
    <w:rsid w:val="000D7A59"/>
    <w:rsid w:val="000D7C35"/>
    <w:rsid w:val="000D7F65"/>
    <w:rsid w:val="000E371D"/>
    <w:rsid w:val="000F0F13"/>
    <w:rsid w:val="000F2BFA"/>
    <w:rsid w:val="000F62BC"/>
    <w:rsid w:val="000F691D"/>
    <w:rsid w:val="000F7277"/>
    <w:rsid w:val="00107404"/>
    <w:rsid w:val="00110D43"/>
    <w:rsid w:val="00117050"/>
    <w:rsid w:val="00131131"/>
    <w:rsid w:val="00134409"/>
    <w:rsid w:val="00145991"/>
    <w:rsid w:val="00147958"/>
    <w:rsid w:val="00152E61"/>
    <w:rsid w:val="001554DA"/>
    <w:rsid w:val="0015565C"/>
    <w:rsid w:val="001601E0"/>
    <w:rsid w:val="00160975"/>
    <w:rsid w:val="00160DAE"/>
    <w:rsid w:val="00163602"/>
    <w:rsid w:val="00163D03"/>
    <w:rsid w:val="00170B86"/>
    <w:rsid w:val="00173E77"/>
    <w:rsid w:val="00176F70"/>
    <w:rsid w:val="00180C63"/>
    <w:rsid w:val="00181B9A"/>
    <w:rsid w:val="00187CAF"/>
    <w:rsid w:val="00192893"/>
    <w:rsid w:val="001934E7"/>
    <w:rsid w:val="00194A81"/>
    <w:rsid w:val="00196567"/>
    <w:rsid w:val="00197027"/>
    <w:rsid w:val="001974D4"/>
    <w:rsid w:val="001A5289"/>
    <w:rsid w:val="001B2302"/>
    <w:rsid w:val="001B6AF1"/>
    <w:rsid w:val="001B6F76"/>
    <w:rsid w:val="001C05CF"/>
    <w:rsid w:val="001C1895"/>
    <w:rsid w:val="001C3345"/>
    <w:rsid w:val="001C613D"/>
    <w:rsid w:val="001C6F32"/>
    <w:rsid w:val="001D50A6"/>
    <w:rsid w:val="001E023D"/>
    <w:rsid w:val="001E5644"/>
    <w:rsid w:val="001F24DF"/>
    <w:rsid w:val="001F2A05"/>
    <w:rsid w:val="001F6A9D"/>
    <w:rsid w:val="0020092C"/>
    <w:rsid w:val="0020469F"/>
    <w:rsid w:val="00207501"/>
    <w:rsid w:val="002164FD"/>
    <w:rsid w:val="00220870"/>
    <w:rsid w:val="00223984"/>
    <w:rsid w:val="00225C6C"/>
    <w:rsid w:val="0022605F"/>
    <w:rsid w:val="0023703D"/>
    <w:rsid w:val="00242D8E"/>
    <w:rsid w:val="00244FF2"/>
    <w:rsid w:val="0024575D"/>
    <w:rsid w:val="002462B2"/>
    <w:rsid w:val="00250B15"/>
    <w:rsid w:val="00251B32"/>
    <w:rsid w:val="00251ED5"/>
    <w:rsid w:val="00255585"/>
    <w:rsid w:val="002565C4"/>
    <w:rsid w:val="0027342A"/>
    <w:rsid w:val="00275ABF"/>
    <w:rsid w:val="002773EF"/>
    <w:rsid w:val="00277809"/>
    <w:rsid w:val="002778AD"/>
    <w:rsid w:val="00282602"/>
    <w:rsid w:val="00294765"/>
    <w:rsid w:val="002963A1"/>
    <w:rsid w:val="002C33BE"/>
    <w:rsid w:val="002C4809"/>
    <w:rsid w:val="002C4906"/>
    <w:rsid w:val="002D11B4"/>
    <w:rsid w:val="002D1FAA"/>
    <w:rsid w:val="002D7EE8"/>
    <w:rsid w:val="002E3B58"/>
    <w:rsid w:val="002E479B"/>
    <w:rsid w:val="002E7CBA"/>
    <w:rsid w:val="002F651D"/>
    <w:rsid w:val="00301FAF"/>
    <w:rsid w:val="0030373A"/>
    <w:rsid w:val="003040F2"/>
    <w:rsid w:val="00316834"/>
    <w:rsid w:val="00316CE0"/>
    <w:rsid w:val="00316E8A"/>
    <w:rsid w:val="00317881"/>
    <w:rsid w:val="00323C72"/>
    <w:rsid w:val="0033065F"/>
    <w:rsid w:val="003306EF"/>
    <w:rsid w:val="003403C0"/>
    <w:rsid w:val="0034081C"/>
    <w:rsid w:val="00345107"/>
    <w:rsid w:val="00350616"/>
    <w:rsid w:val="003559C7"/>
    <w:rsid w:val="00361761"/>
    <w:rsid w:val="00375D43"/>
    <w:rsid w:val="0038090E"/>
    <w:rsid w:val="00383E69"/>
    <w:rsid w:val="00387ABE"/>
    <w:rsid w:val="00387F44"/>
    <w:rsid w:val="003A28FC"/>
    <w:rsid w:val="003A2F3D"/>
    <w:rsid w:val="003B1622"/>
    <w:rsid w:val="003B2581"/>
    <w:rsid w:val="003C6E16"/>
    <w:rsid w:val="003D5A65"/>
    <w:rsid w:val="003E198F"/>
    <w:rsid w:val="003E7F38"/>
    <w:rsid w:val="003F4CFB"/>
    <w:rsid w:val="003F6572"/>
    <w:rsid w:val="00402C06"/>
    <w:rsid w:val="004114C8"/>
    <w:rsid w:val="00414BCE"/>
    <w:rsid w:val="004167CB"/>
    <w:rsid w:val="00416EDE"/>
    <w:rsid w:val="0041733B"/>
    <w:rsid w:val="00430E45"/>
    <w:rsid w:val="00445390"/>
    <w:rsid w:val="004504BB"/>
    <w:rsid w:val="00460B00"/>
    <w:rsid w:val="0046214D"/>
    <w:rsid w:val="0046641F"/>
    <w:rsid w:val="00493D83"/>
    <w:rsid w:val="004956AD"/>
    <w:rsid w:val="0049755F"/>
    <w:rsid w:val="00497995"/>
    <w:rsid w:val="004A01E3"/>
    <w:rsid w:val="004A03DE"/>
    <w:rsid w:val="004A12D0"/>
    <w:rsid w:val="004A29F6"/>
    <w:rsid w:val="004B0099"/>
    <w:rsid w:val="004B0505"/>
    <w:rsid w:val="004B30C4"/>
    <w:rsid w:val="004C1642"/>
    <w:rsid w:val="004D2F51"/>
    <w:rsid w:val="004D4F65"/>
    <w:rsid w:val="004E3B37"/>
    <w:rsid w:val="004E673A"/>
    <w:rsid w:val="004F5C95"/>
    <w:rsid w:val="0050440D"/>
    <w:rsid w:val="00513829"/>
    <w:rsid w:val="00517C9D"/>
    <w:rsid w:val="005254C3"/>
    <w:rsid w:val="00532B48"/>
    <w:rsid w:val="005342ED"/>
    <w:rsid w:val="005353B0"/>
    <w:rsid w:val="00537E0C"/>
    <w:rsid w:val="00542C05"/>
    <w:rsid w:val="00545926"/>
    <w:rsid w:val="00547C5D"/>
    <w:rsid w:val="00550B78"/>
    <w:rsid w:val="0055705B"/>
    <w:rsid w:val="00557CCB"/>
    <w:rsid w:val="0056230D"/>
    <w:rsid w:val="00564D83"/>
    <w:rsid w:val="00572260"/>
    <w:rsid w:val="00574385"/>
    <w:rsid w:val="00582564"/>
    <w:rsid w:val="00592EFD"/>
    <w:rsid w:val="005A3780"/>
    <w:rsid w:val="005A3F4B"/>
    <w:rsid w:val="005A7788"/>
    <w:rsid w:val="005B0183"/>
    <w:rsid w:val="005B246B"/>
    <w:rsid w:val="005B5243"/>
    <w:rsid w:val="005B53E4"/>
    <w:rsid w:val="005B60DE"/>
    <w:rsid w:val="005C0C8A"/>
    <w:rsid w:val="005C5C3A"/>
    <w:rsid w:val="005D27A5"/>
    <w:rsid w:val="005F030B"/>
    <w:rsid w:val="005F7051"/>
    <w:rsid w:val="00604191"/>
    <w:rsid w:val="00604AE9"/>
    <w:rsid w:val="00607F44"/>
    <w:rsid w:val="0061079A"/>
    <w:rsid w:val="006112FE"/>
    <w:rsid w:val="00613DF9"/>
    <w:rsid w:val="006308DE"/>
    <w:rsid w:val="00637A54"/>
    <w:rsid w:val="00640C68"/>
    <w:rsid w:val="006420BC"/>
    <w:rsid w:val="00653E1B"/>
    <w:rsid w:val="0065570A"/>
    <w:rsid w:val="0067010A"/>
    <w:rsid w:val="00680AAA"/>
    <w:rsid w:val="006810BC"/>
    <w:rsid w:val="00691D64"/>
    <w:rsid w:val="00692B50"/>
    <w:rsid w:val="00692E6B"/>
    <w:rsid w:val="006948D8"/>
    <w:rsid w:val="006961B4"/>
    <w:rsid w:val="00697B0E"/>
    <w:rsid w:val="006A3B7E"/>
    <w:rsid w:val="006B55DF"/>
    <w:rsid w:val="006B7351"/>
    <w:rsid w:val="006C030A"/>
    <w:rsid w:val="006C5F6B"/>
    <w:rsid w:val="006C61AD"/>
    <w:rsid w:val="006E7D62"/>
    <w:rsid w:val="006F098E"/>
    <w:rsid w:val="006F5983"/>
    <w:rsid w:val="007030E2"/>
    <w:rsid w:val="00703964"/>
    <w:rsid w:val="00704C03"/>
    <w:rsid w:val="00704F30"/>
    <w:rsid w:val="0071418B"/>
    <w:rsid w:val="0071714E"/>
    <w:rsid w:val="00723CFD"/>
    <w:rsid w:val="00726A2B"/>
    <w:rsid w:val="00731EAD"/>
    <w:rsid w:val="0073239D"/>
    <w:rsid w:val="00734957"/>
    <w:rsid w:val="0073650D"/>
    <w:rsid w:val="00736597"/>
    <w:rsid w:val="00737F6E"/>
    <w:rsid w:val="00741238"/>
    <w:rsid w:val="007577F8"/>
    <w:rsid w:val="00761C12"/>
    <w:rsid w:val="00764F50"/>
    <w:rsid w:val="00765F3A"/>
    <w:rsid w:val="0076712A"/>
    <w:rsid w:val="00773FB1"/>
    <w:rsid w:val="007746A7"/>
    <w:rsid w:val="0077485C"/>
    <w:rsid w:val="00776D72"/>
    <w:rsid w:val="0077702B"/>
    <w:rsid w:val="00777EFF"/>
    <w:rsid w:val="007801A8"/>
    <w:rsid w:val="007905A9"/>
    <w:rsid w:val="00797ABA"/>
    <w:rsid w:val="007A5D79"/>
    <w:rsid w:val="007A6EBD"/>
    <w:rsid w:val="007B28C7"/>
    <w:rsid w:val="007B39EC"/>
    <w:rsid w:val="007B4C44"/>
    <w:rsid w:val="007B5AF0"/>
    <w:rsid w:val="007C0C93"/>
    <w:rsid w:val="007C5437"/>
    <w:rsid w:val="007D0B81"/>
    <w:rsid w:val="007E44E0"/>
    <w:rsid w:val="007E6A3D"/>
    <w:rsid w:val="007F2E9E"/>
    <w:rsid w:val="00801434"/>
    <w:rsid w:val="00802328"/>
    <w:rsid w:val="00807050"/>
    <w:rsid w:val="008110C4"/>
    <w:rsid w:val="008119EC"/>
    <w:rsid w:val="00814EC0"/>
    <w:rsid w:val="00815408"/>
    <w:rsid w:val="00817E7F"/>
    <w:rsid w:val="008231AB"/>
    <w:rsid w:val="00824263"/>
    <w:rsid w:val="008304C8"/>
    <w:rsid w:val="00834C28"/>
    <w:rsid w:val="00840B2F"/>
    <w:rsid w:val="00840CF0"/>
    <w:rsid w:val="00843E45"/>
    <w:rsid w:val="00844834"/>
    <w:rsid w:val="00847191"/>
    <w:rsid w:val="0086706F"/>
    <w:rsid w:val="00867ADB"/>
    <w:rsid w:val="00867AE1"/>
    <w:rsid w:val="00870041"/>
    <w:rsid w:val="00872B62"/>
    <w:rsid w:val="00873578"/>
    <w:rsid w:val="008742E0"/>
    <w:rsid w:val="00877811"/>
    <w:rsid w:val="00882425"/>
    <w:rsid w:val="00887102"/>
    <w:rsid w:val="00891FBB"/>
    <w:rsid w:val="00893BA4"/>
    <w:rsid w:val="00897B1A"/>
    <w:rsid w:val="008B1E51"/>
    <w:rsid w:val="008B1E91"/>
    <w:rsid w:val="008B3E7B"/>
    <w:rsid w:val="008B5859"/>
    <w:rsid w:val="008B6326"/>
    <w:rsid w:val="008B64F2"/>
    <w:rsid w:val="008C055D"/>
    <w:rsid w:val="008C51C8"/>
    <w:rsid w:val="008D0C95"/>
    <w:rsid w:val="008D52F3"/>
    <w:rsid w:val="008D5C1C"/>
    <w:rsid w:val="008E0878"/>
    <w:rsid w:val="008E1FB4"/>
    <w:rsid w:val="008E28B3"/>
    <w:rsid w:val="00906571"/>
    <w:rsid w:val="009115EE"/>
    <w:rsid w:val="00913654"/>
    <w:rsid w:val="00916C34"/>
    <w:rsid w:val="00921671"/>
    <w:rsid w:val="00921FFB"/>
    <w:rsid w:val="0092380A"/>
    <w:rsid w:val="00926DBB"/>
    <w:rsid w:val="00931DE1"/>
    <w:rsid w:val="00932592"/>
    <w:rsid w:val="0093293C"/>
    <w:rsid w:val="00936DCD"/>
    <w:rsid w:val="0094001B"/>
    <w:rsid w:val="009424F3"/>
    <w:rsid w:val="009447D3"/>
    <w:rsid w:val="00944E2E"/>
    <w:rsid w:val="00951344"/>
    <w:rsid w:val="009547A3"/>
    <w:rsid w:val="00960BFC"/>
    <w:rsid w:val="00963033"/>
    <w:rsid w:val="00964F95"/>
    <w:rsid w:val="00965B2A"/>
    <w:rsid w:val="00976276"/>
    <w:rsid w:val="00983698"/>
    <w:rsid w:val="0099566E"/>
    <w:rsid w:val="0099766F"/>
    <w:rsid w:val="009A5422"/>
    <w:rsid w:val="009B3AD2"/>
    <w:rsid w:val="009B7562"/>
    <w:rsid w:val="009C1799"/>
    <w:rsid w:val="009C5FD2"/>
    <w:rsid w:val="009D58BA"/>
    <w:rsid w:val="009F47E0"/>
    <w:rsid w:val="009F7635"/>
    <w:rsid w:val="00A000B7"/>
    <w:rsid w:val="00A03B3D"/>
    <w:rsid w:val="00A112FD"/>
    <w:rsid w:val="00A11DB8"/>
    <w:rsid w:val="00A15CC1"/>
    <w:rsid w:val="00A16572"/>
    <w:rsid w:val="00A17BEA"/>
    <w:rsid w:val="00A20F54"/>
    <w:rsid w:val="00A2535F"/>
    <w:rsid w:val="00A256EF"/>
    <w:rsid w:val="00A30767"/>
    <w:rsid w:val="00A35B2A"/>
    <w:rsid w:val="00A37A00"/>
    <w:rsid w:val="00A434FB"/>
    <w:rsid w:val="00A45AF0"/>
    <w:rsid w:val="00A502E4"/>
    <w:rsid w:val="00A54A04"/>
    <w:rsid w:val="00A56C27"/>
    <w:rsid w:val="00A6100C"/>
    <w:rsid w:val="00A6579F"/>
    <w:rsid w:val="00A65E6D"/>
    <w:rsid w:val="00A664D5"/>
    <w:rsid w:val="00A66522"/>
    <w:rsid w:val="00A70B7D"/>
    <w:rsid w:val="00A815AE"/>
    <w:rsid w:val="00A979E3"/>
    <w:rsid w:val="00AC1C8D"/>
    <w:rsid w:val="00AC41E6"/>
    <w:rsid w:val="00AC43F1"/>
    <w:rsid w:val="00AC5D6A"/>
    <w:rsid w:val="00AE299D"/>
    <w:rsid w:val="00AE6F56"/>
    <w:rsid w:val="00AF5073"/>
    <w:rsid w:val="00AF66E1"/>
    <w:rsid w:val="00AF75D9"/>
    <w:rsid w:val="00B004C9"/>
    <w:rsid w:val="00B02790"/>
    <w:rsid w:val="00B0764E"/>
    <w:rsid w:val="00B166A9"/>
    <w:rsid w:val="00B221A5"/>
    <w:rsid w:val="00B2407A"/>
    <w:rsid w:val="00B25806"/>
    <w:rsid w:val="00B30C29"/>
    <w:rsid w:val="00B30E1A"/>
    <w:rsid w:val="00B31B40"/>
    <w:rsid w:val="00B363D6"/>
    <w:rsid w:val="00B42487"/>
    <w:rsid w:val="00B44E5C"/>
    <w:rsid w:val="00B47DA8"/>
    <w:rsid w:val="00B548AE"/>
    <w:rsid w:val="00B60E93"/>
    <w:rsid w:val="00B635AF"/>
    <w:rsid w:val="00B702F4"/>
    <w:rsid w:val="00B766C8"/>
    <w:rsid w:val="00B8084B"/>
    <w:rsid w:val="00B80E64"/>
    <w:rsid w:val="00B9576D"/>
    <w:rsid w:val="00B97721"/>
    <w:rsid w:val="00BA35F9"/>
    <w:rsid w:val="00BB1AB6"/>
    <w:rsid w:val="00BB2338"/>
    <w:rsid w:val="00BC1F20"/>
    <w:rsid w:val="00BC5960"/>
    <w:rsid w:val="00BC5BA8"/>
    <w:rsid w:val="00BD1E22"/>
    <w:rsid w:val="00BD22DF"/>
    <w:rsid w:val="00BD2C1A"/>
    <w:rsid w:val="00BD5700"/>
    <w:rsid w:val="00BE2132"/>
    <w:rsid w:val="00BE4572"/>
    <w:rsid w:val="00BE49AE"/>
    <w:rsid w:val="00BF408D"/>
    <w:rsid w:val="00BF44EF"/>
    <w:rsid w:val="00C01E41"/>
    <w:rsid w:val="00C021CC"/>
    <w:rsid w:val="00C02AE4"/>
    <w:rsid w:val="00C04A0A"/>
    <w:rsid w:val="00C1004F"/>
    <w:rsid w:val="00C233AB"/>
    <w:rsid w:val="00C258CD"/>
    <w:rsid w:val="00C269A7"/>
    <w:rsid w:val="00C3104C"/>
    <w:rsid w:val="00C406CE"/>
    <w:rsid w:val="00C43980"/>
    <w:rsid w:val="00C46114"/>
    <w:rsid w:val="00C46EEC"/>
    <w:rsid w:val="00C47219"/>
    <w:rsid w:val="00C57AE5"/>
    <w:rsid w:val="00C57DF1"/>
    <w:rsid w:val="00C6233D"/>
    <w:rsid w:val="00C6453A"/>
    <w:rsid w:val="00C73C84"/>
    <w:rsid w:val="00C74FCA"/>
    <w:rsid w:val="00C76FF4"/>
    <w:rsid w:val="00C80E0A"/>
    <w:rsid w:val="00C80F11"/>
    <w:rsid w:val="00C93A01"/>
    <w:rsid w:val="00C93C5E"/>
    <w:rsid w:val="00C95CCE"/>
    <w:rsid w:val="00CB3301"/>
    <w:rsid w:val="00CB35CF"/>
    <w:rsid w:val="00CB446B"/>
    <w:rsid w:val="00CC2205"/>
    <w:rsid w:val="00CC550F"/>
    <w:rsid w:val="00CC78AC"/>
    <w:rsid w:val="00CD470C"/>
    <w:rsid w:val="00CE1CC6"/>
    <w:rsid w:val="00CF086B"/>
    <w:rsid w:val="00CF21B5"/>
    <w:rsid w:val="00CF2CEB"/>
    <w:rsid w:val="00CF2DE8"/>
    <w:rsid w:val="00CF6DE2"/>
    <w:rsid w:val="00D01376"/>
    <w:rsid w:val="00D06859"/>
    <w:rsid w:val="00D14025"/>
    <w:rsid w:val="00D2062A"/>
    <w:rsid w:val="00D21890"/>
    <w:rsid w:val="00D23033"/>
    <w:rsid w:val="00D3252D"/>
    <w:rsid w:val="00D45214"/>
    <w:rsid w:val="00D456D2"/>
    <w:rsid w:val="00D5069D"/>
    <w:rsid w:val="00D50FEE"/>
    <w:rsid w:val="00D532C0"/>
    <w:rsid w:val="00D53308"/>
    <w:rsid w:val="00D60F52"/>
    <w:rsid w:val="00D61E1E"/>
    <w:rsid w:val="00D735A4"/>
    <w:rsid w:val="00D74F75"/>
    <w:rsid w:val="00D8216C"/>
    <w:rsid w:val="00D864D9"/>
    <w:rsid w:val="00DA5C23"/>
    <w:rsid w:val="00DB15B0"/>
    <w:rsid w:val="00DD17EB"/>
    <w:rsid w:val="00DD40B2"/>
    <w:rsid w:val="00DD719F"/>
    <w:rsid w:val="00DF0F4B"/>
    <w:rsid w:val="00E03342"/>
    <w:rsid w:val="00E103E0"/>
    <w:rsid w:val="00E14A7E"/>
    <w:rsid w:val="00E159CC"/>
    <w:rsid w:val="00E20B54"/>
    <w:rsid w:val="00E27C0D"/>
    <w:rsid w:val="00E27D3E"/>
    <w:rsid w:val="00E3134F"/>
    <w:rsid w:val="00E3216E"/>
    <w:rsid w:val="00E4181F"/>
    <w:rsid w:val="00E419E9"/>
    <w:rsid w:val="00E43F55"/>
    <w:rsid w:val="00E46E6C"/>
    <w:rsid w:val="00E516DB"/>
    <w:rsid w:val="00E5562F"/>
    <w:rsid w:val="00E65A64"/>
    <w:rsid w:val="00E71617"/>
    <w:rsid w:val="00E71C8F"/>
    <w:rsid w:val="00E7405A"/>
    <w:rsid w:val="00E76CDB"/>
    <w:rsid w:val="00E76CFA"/>
    <w:rsid w:val="00E87C2B"/>
    <w:rsid w:val="00E903D7"/>
    <w:rsid w:val="00E90A0A"/>
    <w:rsid w:val="00E91CC2"/>
    <w:rsid w:val="00E97AA0"/>
    <w:rsid w:val="00EA7BF4"/>
    <w:rsid w:val="00EB373E"/>
    <w:rsid w:val="00EC1E19"/>
    <w:rsid w:val="00EC4B7E"/>
    <w:rsid w:val="00ED14CA"/>
    <w:rsid w:val="00ED2C2E"/>
    <w:rsid w:val="00ED4578"/>
    <w:rsid w:val="00ED7C95"/>
    <w:rsid w:val="00EE7C4F"/>
    <w:rsid w:val="00EF1C18"/>
    <w:rsid w:val="00EF63A4"/>
    <w:rsid w:val="00EF7C0D"/>
    <w:rsid w:val="00F05C4D"/>
    <w:rsid w:val="00F11B27"/>
    <w:rsid w:val="00F1462F"/>
    <w:rsid w:val="00F17D09"/>
    <w:rsid w:val="00F24887"/>
    <w:rsid w:val="00F270FF"/>
    <w:rsid w:val="00F300B1"/>
    <w:rsid w:val="00F329EB"/>
    <w:rsid w:val="00F333A6"/>
    <w:rsid w:val="00F4404A"/>
    <w:rsid w:val="00F447DD"/>
    <w:rsid w:val="00F46536"/>
    <w:rsid w:val="00F47313"/>
    <w:rsid w:val="00F47E4D"/>
    <w:rsid w:val="00F53A18"/>
    <w:rsid w:val="00F56242"/>
    <w:rsid w:val="00F56F53"/>
    <w:rsid w:val="00F62878"/>
    <w:rsid w:val="00F642B2"/>
    <w:rsid w:val="00F677A4"/>
    <w:rsid w:val="00F72B9E"/>
    <w:rsid w:val="00F7395C"/>
    <w:rsid w:val="00F904D0"/>
    <w:rsid w:val="00F918A5"/>
    <w:rsid w:val="00F94A64"/>
    <w:rsid w:val="00F96844"/>
    <w:rsid w:val="00FA0430"/>
    <w:rsid w:val="00FA2C8C"/>
    <w:rsid w:val="00FA33B0"/>
    <w:rsid w:val="00FA78A9"/>
    <w:rsid w:val="00FB13CE"/>
    <w:rsid w:val="00FB2150"/>
    <w:rsid w:val="00FB43BA"/>
    <w:rsid w:val="00FC52D9"/>
    <w:rsid w:val="00FC719F"/>
    <w:rsid w:val="00FD11AD"/>
    <w:rsid w:val="00FD7A16"/>
    <w:rsid w:val="00FF3026"/>
    <w:rsid w:val="00FF3AB0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Iancu</dc:creator>
  <cp:lastModifiedBy>Maria Iancu</cp:lastModifiedBy>
  <cp:revision>1</cp:revision>
  <dcterms:created xsi:type="dcterms:W3CDTF">2017-12-08T07:37:00Z</dcterms:created>
  <dcterms:modified xsi:type="dcterms:W3CDTF">2017-12-08T07:38:00Z</dcterms:modified>
</cp:coreProperties>
</file>